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E" w:rsidRPr="00966479" w:rsidRDefault="00EF0B3E" w:rsidP="00EF0B3E">
      <w:pPr>
        <w:pStyle w:val="a8"/>
      </w:pPr>
      <w:bookmarkStart w:id="0" w:name="%D0%97%D0%B0%D0%B3%D0%BE%D0%BB%D0%BE%D0%"/>
      <w:r>
        <w:t>П О С Т А Н О В Л Е Н И Е</w:t>
      </w:r>
    </w:p>
    <w:p w:rsidR="00EF0B3E" w:rsidRDefault="00EF0B3E" w:rsidP="00EF0B3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F0B3E" w:rsidRDefault="00EF0B3E" w:rsidP="00EF0B3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F0B3E" w:rsidRDefault="00EF0B3E" w:rsidP="00EF0B3E">
      <w:pPr>
        <w:jc w:val="both"/>
        <w:rPr>
          <w:rFonts w:eastAsia="Arial Unicode MS"/>
          <w:spacing w:val="30"/>
          <w:sz w:val="32"/>
        </w:rPr>
      </w:pPr>
    </w:p>
    <w:p w:rsidR="00EF0B3E" w:rsidRDefault="00EF0B3E" w:rsidP="00EF0B3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13.03.2023                  г. Ставрополь                     № 488 </w:t>
      </w:r>
    </w:p>
    <w:p w:rsidR="00FD679D" w:rsidRDefault="00FD679D">
      <w:pPr>
        <w:jc w:val="both"/>
        <w:rPr>
          <w:szCs w:val="24"/>
        </w:rPr>
      </w:pPr>
    </w:p>
    <w:p w:rsidR="00FD679D" w:rsidRDefault="00E344D4">
      <w:pPr>
        <w:spacing w:line="240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sz w:val="28"/>
          <w:szCs w:val="28"/>
        </w:rPr>
        <w:t xml:space="preserve">города Ставрополя </w:t>
      </w:r>
    </w:p>
    <w:p w:rsidR="00FD679D" w:rsidRDefault="00FD679D">
      <w:pPr>
        <w:jc w:val="both"/>
        <w:rPr>
          <w:szCs w:val="24"/>
        </w:rPr>
      </w:pPr>
    </w:p>
    <w:p w:rsidR="00FD679D" w:rsidRDefault="00E344D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6.1 статьи 7 Федерального закона </w:t>
      </w:r>
      <w:r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№247-ФЗ «Об обязательных требованиях </w:t>
      </w:r>
      <w:r>
        <w:rPr>
          <w:sz w:val="28"/>
          <w:szCs w:val="28"/>
        </w:rPr>
        <w:br/>
        <w:t>в Российской Федерации»</w:t>
      </w:r>
    </w:p>
    <w:p w:rsidR="00FD679D" w:rsidRDefault="00FD679D">
      <w:pPr>
        <w:ind w:firstLine="539"/>
        <w:jc w:val="both"/>
        <w:rPr>
          <w:rFonts w:eastAsiaTheme="minorHAnsi"/>
          <w:szCs w:val="24"/>
          <w:lang w:eastAsia="en-US"/>
        </w:rPr>
      </w:pPr>
    </w:p>
    <w:p w:rsidR="00FD679D" w:rsidRDefault="00E344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FD679D" w:rsidRDefault="00FD679D">
      <w:pPr>
        <w:jc w:val="both"/>
        <w:rPr>
          <w:rFonts w:eastAsiaTheme="minorHAnsi"/>
          <w:sz w:val="28"/>
          <w:szCs w:val="28"/>
          <w:lang w:eastAsia="en-US"/>
        </w:rPr>
      </w:pPr>
    </w:p>
    <w:p w:rsidR="00FD679D" w:rsidRDefault="00E344D4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установления и оценки применения обязательных требований, устанавливаемых </w:t>
      </w:r>
      <w:r>
        <w:rPr>
          <w:rStyle w:val="FontStyle14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нормативными правовыми актами города Ставрополя.</w:t>
      </w:r>
    </w:p>
    <w:p w:rsidR="00FD679D" w:rsidRDefault="00E344D4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D679D" w:rsidRDefault="00E344D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D679D" w:rsidRDefault="00E34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FD679D" w:rsidRDefault="00FD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79D" w:rsidRDefault="00FD6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79D" w:rsidRDefault="00FD67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57"/>
      </w:tblGrid>
      <w:tr w:rsidR="00FD679D">
        <w:tc>
          <w:tcPr>
            <w:tcW w:w="4756" w:type="dxa"/>
            <w:noWrap/>
          </w:tcPr>
          <w:p w:rsidR="00FD679D" w:rsidRDefault="00E344D4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Ставрополя</w:t>
            </w:r>
          </w:p>
        </w:tc>
        <w:tc>
          <w:tcPr>
            <w:tcW w:w="4757" w:type="dxa"/>
            <w:noWrap/>
            <w:vAlign w:val="bottom"/>
          </w:tcPr>
          <w:p w:rsidR="00FD679D" w:rsidRDefault="00E344D4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Ульянченко</w:t>
            </w:r>
            <w:bookmarkEnd w:id="0"/>
          </w:p>
        </w:tc>
      </w:tr>
    </w:tbl>
    <w:p w:rsidR="00FD679D" w:rsidRDefault="00FD679D">
      <w:pPr>
        <w:pStyle w:val="2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FD679D" w:rsidRDefault="00FD679D">
      <w:pPr>
        <w:pStyle w:val="2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FD679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567" w:bottom="1134" w:left="1984" w:header="720" w:footer="720" w:gutter="0"/>
          <w:pgNumType w:start="2"/>
          <w:cols w:space="720"/>
          <w:titlePg/>
          <w:docGrid w:linePitch="360"/>
        </w:sectPr>
      </w:pPr>
    </w:p>
    <w:tbl>
      <w:tblPr>
        <w:tblStyle w:val="af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36"/>
      </w:tblGrid>
      <w:tr w:rsidR="00FD679D">
        <w:tc>
          <w:tcPr>
            <w:tcW w:w="4820" w:type="dxa"/>
            <w:noWrap/>
          </w:tcPr>
          <w:p w:rsidR="00FD679D" w:rsidRDefault="00FD679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noWrap/>
          </w:tcPr>
          <w:p w:rsidR="00FD679D" w:rsidRDefault="00E344D4">
            <w:pPr>
              <w:widowControl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D679D" w:rsidRDefault="00FD679D">
            <w:pPr>
              <w:widowControl w:val="0"/>
              <w:spacing w:line="240" w:lineRule="exact"/>
              <w:ind w:left="34"/>
              <w:jc w:val="both"/>
              <w:rPr>
                <w:sz w:val="28"/>
                <w:szCs w:val="28"/>
              </w:rPr>
            </w:pPr>
          </w:p>
          <w:p w:rsidR="00FD679D" w:rsidRDefault="00E344D4">
            <w:pPr>
              <w:widowControl w:val="0"/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города Ставрополя</w:t>
            </w:r>
          </w:p>
          <w:p w:rsidR="00FD679D" w:rsidRDefault="00E344D4" w:rsidP="00EF0B3E">
            <w:pPr>
              <w:widowControl w:val="0"/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EF0B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EF0B3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EF0B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  № </w:t>
            </w:r>
            <w:r w:rsidR="00EF0B3E">
              <w:rPr>
                <w:sz w:val="28"/>
                <w:szCs w:val="28"/>
              </w:rPr>
              <w:t>488</w:t>
            </w:r>
          </w:p>
        </w:tc>
      </w:tr>
    </w:tbl>
    <w:p w:rsidR="00FD679D" w:rsidRDefault="00FD679D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FD679D" w:rsidRDefault="00FD679D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FD679D" w:rsidRDefault="00FD679D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FD679D" w:rsidRDefault="00E344D4">
      <w:pPr>
        <w:pStyle w:val="ConsPlusNormal"/>
        <w:spacing w:line="2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D679D" w:rsidRDefault="00E344D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и оценки применения обязательных требований, устанавливаемых </w:t>
      </w:r>
      <w:r>
        <w:rPr>
          <w:rStyle w:val="FontStyle14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Ставрополя </w:t>
      </w:r>
    </w:p>
    <w:p w:rsidR="00FD679D" w:rsidRDefault="00FD67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679D" w:rsidRDefault="00E344D4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I. Общие положения</w:t>
      </w:r>
    </w:p>
    <w:p w:rsidR="00FD679D" w:rsidRDefault="00FD679D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79D" w:rsidRDefault="00E344D4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установления и оценки применения обязательных требований, устанавливаемых </w:t>
      </w:r>
      <w:r>
        <w:rPr>
          <w:rStyle w:val="FontStyle14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нормативными правовыми актами города Ставрополя (далее – Порядок) разработан в соответствии с частью 6.1 статьи 7 Федерального закона </w:t>
      </w:r>
      <w:r>
        <w:rPr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 247-ФЗ «Об обязательных требованиях </w:t>
      </w:r>
      <w:r>
        <w:rPr>
          <w:sz w:val="28"/>
          <w:szCs w:val="28"/>
        </w:rPr>
        <w:br/>
        <w:t>в Российской Федерации» (далее – Федеральный закон № 247-ФЗ)</w:t>
      </w:r>
      <w:r>
        <w:rPr>
          <w:sz w:val="28"/>
          <w:szCs w:val="28"/>
        </w:rPr>
        <w:br/>
        <w:t>и регулирует вопросы установления и оценки применения обязательных требований, содержащихся в</w:t>
      </w:r>
      <w:r>
        <w:rPr>
          <w:rStyle w:val="FontStyle14"/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нормативных правовых актах города Ставрополя,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осуществляемых в соответствии с законодательством Российской Федерации (далее – обязательные требования). </w:t>
      </w:r>
    </w:p>
    <w:p w:rsidR="00FD679D" w:rsidRDefault="00FD679D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79D" w:rsidRDefault="00E344D4">
      <w:pPr>
        <w:pStyle w:val="1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 Порядок установления обязательных требований</w:t>
      </w:r>
    </w:p>
    <w:p w:rsidR="00FD679D" w:rsidRDefault="00FD679D">
      <w:pPr>
        <w:pStyle w:val="1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shd w:val="clear" w:color="auto" w:fill="FFFFFF"/>
        </w:rPr>
        <w:t xml:space="preserve">Обязательные требования устанавливаются </w:t>
      </w:r>
      <w:r>
        <w:rPr>
          <w:rStyle w:val="FontStyle14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нормативными правовыми актами города Ставрополя.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обязательных требований осуществляется отраслевыми (функциональными) и территориальными органами администрации города Ставрополя, уполномоченными на осуществление муниципального контроля (далее – Уполномоченные органы).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 Положения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Ставрополя, </w:t>
      </w:r>
      <w:bookmarkStart w:id="2" w:name="P31"/>
      <w:bookmarkEnd w:id="2"/>
      <w:r>
        <w:rPr>
          <w:sz w:val="28"/>
          <w:szCs w:val="28"/>
          <w:shd w:val="clear" w:color="auto" w:fill="FFFFFF"/>
        </w:rPr>
        <w:t xml:space="preserve">устанавливающих обязательные требования, должны вступать </w:t>
      </w:r>
      <w:r>
        <w:rPr>
          <w:sz w:val="28"/>
          <w:szCs w:val="28"/>
          <w:shd w:val="clear" w:color="auto" w:fill="FFFFFF"/>
        </w:rPr>
        <w:br/>
        <w:t xml:space="preserve">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муниципального нормативного правового акта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  <w:shd w:val="clear" w:color="auto" w:fill="FFFFFF"/>
        </w:rPr>
        <w:t>, если иное не установлено федеральным законодательством,</w:t>
      </w:r>
      <w:r>
        <w:rPr>
          <w:sz w:val="28"/>
          <w:szCs w:val="28"/>
          <w:shd w:val="clear" w:color="auto" w:fill="FFFFFF"/>
        </w:rPr>
        <w:br/>
        <w:t xml:space="preserve">за исключением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</w:t>
      </w:r>
      <w:r>
        <w:rPr>
          <w:sz w:val="28"/>
          <w:szCs w:val="28"/>
        </w:rPr>
        <w:lastRenderedPageBreak/>
        <w:t>Ставрополя</w:t>
      </w:r>
      <w:r>
        <w:rPr>
          <w:sz w:val="28"/>
          <w:szCs w:val="28"/>
          <w:shd w:val="clear" w:color="auto" w:fill="FFFFFF"/>
        </w:rPr>
        <w:t xml:space="preserve">, подлежащих принятию в целях предупреждения террористических актов и ликвидации их последствий, при угрозе возникновения и (или) возникновении отдельных чрезвычайных ситуаций, введении режима повышенной готовности или чрезвычайной ситуации </w:t>
      </w:r>
      <w:r>
        <w:rPr>
          <w:sz w:val="28"/>
          <w:szCs w:val="28"/>
          <w:shd w:val="clear" w:color="auto" w:fill="FFFFFF"/>
        </w:rPr>
        <w:br/>
        <w:t xml:space="preserve">на территории города Ставрополя, а также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 города Ставрополя,</w:t>
      </w:r>
      <w:r>
        <w:rPr>
          <w:sz w:val="28"/>
          <w:szCs w:val="28"/>
          <w:shd w:val="clear" w:color="auto" w:fill="FFFFFF"/>
        </w:rPr>
        <w:t xml:space="preserve">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обстоятельствах, в частности, эпидемий, эпизоотии, техногенных аварий и катастроф.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 Положения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 города Ставрополя</w:t>
      </w:r>
      <w:r>
        <w:rPr>
          <w:sz w:val="28"/>
          <w:szCs w:val="28"/>
          <w:shd w:val="clear" w:color="auto" w:fill="FFFFFF"/>
        </w:rPr>
        <w:t xml:space="preserve">, которыми вносятся изменения в ранее принятые муниципальные нормативные правовые акты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  <w:shd w:val="clear" w:color="auto" w:fill="FFFFFF"/>
        </w:rPr>
        <w:t xml:space="preserve">, могут вступать в силу </w:t>
      </w:r>
      <w:r>
        <w:rPr>
          <w:sz w:val="28"/>
          <w:szCs w:val="28"/>
          <w:shd w:val="clear" w:color="auto" w:fill="FFFFFF"/>
        </w:rPr>
        <w:br/>
        <w:t xml:space="preserve">в иные, чем указано в пункте 3 настоящего Порядка, сроки, если </w:t>
      </w:r>
      <w:r>
        <w:rPr>
          <w:sz w:val="28"/>
          <w:szCs w:val="28"/>
          <w:shd w:val="clear" w:color="auto" w:fill="FFFFFF"/>
        </w:rPr>
        <w:br/>
        <w:t xml:space="preserve">в заключении об оценке регулирующего воздействия установлено, что указанные изменения вносятся в целях снижения затрат физических </w:t>
      </w:r>
      <w:r>
        <w:rPr>
          <w:sz w:val="28"/>
          <w:szCs w:val="28"/>
          <w:shd w:val="clear" w:color="auto" w:fill="FFFFFF"/>
        </w:rPr>
        <w:br/>
        <w:t>и юридических лиц в сфере предпринимательской и иной экономической деятельности (далее – субъекты регулирования)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FD679D" w:rsidRDefault="00E344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 М</w:t>
      </w:r>
      <w:r>
        <w:rPr>
          <w:rStyle w:val="FontStyle14"/>
          <w:sz w:val="28"/>
          <w:szCs w:val="28"/>
        </w:rPr>
        <w:t>униципальный н</w:t>
      </w:r>
      <w:r>
        <w:rPr>
          <w:sz w:val="28"/>
          <w:szCs w:val="28"/>
          <w:shd w:val="clear" w:color="auto" w:fill="FFFFFF"/>
        </w:rPr>
        <w:t xml:space="preserve">ормативный правовой акт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  <w:shd w:val="clear" w:color="auto" w:fill="FFFFFF"/>
        </w:rPr>
        <w:t xml:space="preserve">, устанавливающий обязательные требования, должен предусматривать срок его действия, который не может превышать 6 лет со дня его вступления в силу, </w:t>
      </w:r>
      <w:r>
        <w:rPr>
          <w:rFonts w:eastAsiaTheme="minorHAnsi"/>
          <w:sz w:val="28"/>
          <w:szCs w:val="28"/>
          <w:lang w:eastAsia="en-US"/>
        </w:rPr>
        <w:t xml:space="preserve">за исключением случаев, установленных федеральным </w:t>
      </w:r>
      <w:r>
        <w:rPr>
          <w:sz w:val="28"/>
          <w:szCs w:val="28"/>
          <w:shd w:val="clear" w:color="auto" w:fill="FFFFFF"/>
        </w:rPr>
        <w:t>законодательством.</w:t>
      </w:r>
    </w:p>
    <w:p w:rsidR="00FD679D" w:rsidRDefault="00E344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6. </w:t>
      </w:r>
      <w:r>
        <w:rPr>
          <w:rFonts w:eastAsiaTheme="minorHAnsi"/>
          <w:sz w:val="28"/>
          <w:szCs w:val="28"/>
          <w:lang w:eastAsia="en-US"/>
        </w:rPr>
        <w:t xml:space="preserve">По результатам оценки применения обязательных требований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соответствии с настоящим Порядком может быть принято решение </w:t>
      </w:r>
      <w:r>
        <w:rPr>
          <w:rFonts w:eastAsiaTheme="minorHAnsi"/>
          <w:sz w:val="28"/>
          <w:szCs w:val="28"/>
          <w:lang w:eastAsia="en-US"/>
        </w:rPr>
        <w:br/>
        <w:t>о продлении установленного муниципальным нормативным правовым актом города Ставрополя, содержащим обязательные требования, срока его действия не более чем на 6 лет.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 В случае действия противоречащих друг другу обязательных требований в отношении одного и того же объекта и предмета регулирования, установленных нормативными правовыми актами разной юридической силы, подлежат применению обязательные требования, установленные нормативным правовым актом большей юридической силы. В случае действия противоречащих друг другу обязательных требований </w:t>
      </w:r>
      <w:r>
        <w:rPr>
          <w:sz w:val="28"/>
          <w:szCs w:val="28"/>
          <w:shd w:val="clear" w:color="auto" w:fill="FFFFFF"/>
        </w:rPr>
        <w:br/>
        <w:t>в отношении одного и того же объекта и предмета регулирования, установленных нормативными правовыми актами равной юридической силы, лицо считается добросовестно соблюдающим обязательные требования и не подлежит привлечению к ответственности, если оно обеспечило соблюдение одного из таких обязательных требований.</w:t>
      </w:r>
    </w:p>
    <w:p w:rsidR="00FD679D" w:rsidRDefault="00E344D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 При установлении обязательных требований </w:t>
      </w:r>
      <w:r>
        <w:rPr>
          <w:rStyle w:val="FontStyle14"/>
          <w:sz w:val="28"/>
          <w:szCs w:val="28"/>
        </w:rPr>
        <w:t xml:space="preserve">муниципальными </w:t>
      </w:r>
      <w:r>
        <w:rPr>
          <w:sz w:val="28"/>
          <w:szCs w:val="28"/>
          <w:shd w:val="clear" w:color="auto" w:fill="FFFFFF"/>
        </w:rPr>
        <w:t xml:space="preserve">нормативными правовыми актами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  <w:shd w:val="clear" w:color="auto" w:fill="FFFFFF"/>
        </w:rPr>
        <w:t xml:space="preserve"> Уполномоченными </w:t>
      </w:r>
      <w:r>
        <w:rPr>
          <w:sz w:val="28"/>
          <w:szCs w:val="28"/>
          <w:shd w:val="clear" w:color="auto" w:fill="FFFFFF"/>
        </w:rPr>
        <w:lastRenderedPageBreak/>
        <w:t>органами должны быть соблюдены принципы, указанные в статье 4 Федерального закона № 247-ФЗ, и определены: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 содержание обязательных требований (условия, ограничения, запреты, обязанности);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в) результаты осуществления деятельности, совершения действий, </w:t>
      </w:r>
      <w:r>
        <w:rPr>
          <w:sz w:val="28"/>
          <w:szCs w:val="28"/>
          <w:shd w:val="clear" w:color="auto" w:fill="FFFFFF"/>
        </w:rPr>
        <w:br/>
        <w:t>в отношении которых устанавливаются обязательные требования;</w:t>
      </w:r>
    </w:p>
    <w:p w:rsidR="00FD679D" w:rsidRDefault="00E344D4">
      <w:pPr>
        <w:pStyle w:val="consplusnormal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 формы оценки соблюдения обязательных требований (муниципальный контроль, привлечение к административной ответственности);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 </w:t>
      </w:r>
      <w:r>
        <w:rPr>
          <w:sz w:val="28"/>
          <w:szCs w:val="28"/>
        </w:rPr>
        <w:t>Уполномоченные органы</w:t>
      </w:r>
      <w:r>
        <w:rPr>
          <w:sz w:val="28"/>
          <w:szCs w:val="28"/>
          <w:shd w:val="clear" w:color="auto" w:fill="FFFFFF"/>
        </w:rPr>
        <w:t>, осуществляющие оценку соблюдения обязательных требований.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 Проекты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  <w:shd w:val="clear" w:color="auto" w:fill="FFFFFF"/>
        </w:rPr>
        <w:t xml:space="preserve">нормативных правовых актов </w:t>
      </w:r>
      <w:r>
        <w:rPr>
          <w:sz w:val="28"/>
          <w:szCs w:val="28"/>
        </w:rPr>
        <w:t>города Ставрополя</w:t>
      </w:r>
      <w:r>
        <w:rPr>
          <w:sz w:val="28"/>
          <w:szCs w:val="28"/>
          <w:shd w:val="clear" w:color="auto" w:fill="FFFFFF"/>
        </w:rPr>
        <w:t>, устанавливающих, изменяющих или отменяющих ранее установленные обязательные требования, подлежат оценке регулирующего воздействия.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 Уполномоченные органы в отношении принятых </w:t>
      </w:r>
      <w:r>
        <w:rPr>
          <w:rStyle w:val="FontStyle14"/>
          <w:sz w:val="28"/>
          <w:szCs w:val="28"/>
        </w:rPr>
        <w:t xml:space="preserve">ими муниципальных </w:t>
      </w:r>
      <w:r>
        <w:rPr>
          <w:sz w:val="28"/>
          <w:szCs w:val="28"/>
          <w:shd w:val="clear" w:color="auto" w:fill="FFFFFF"/>
        </w:rPr>
        <w:t xml:space="preserve">нормативных правовых актов </w:t>
      </w:r>
      <w:r>
        <w:rPr>
          <w:sz w:val="28"/>
          <w:szCs w:val="28"/>
        </w:rPr>
        <w:t>города Ставрополя, устанавливающих</w:t>
      </w:r>
      <w:r>
        <w:rPr>
          <w:sz w:val="28"/>
          <w:szCs w:val="28"/>
          <w:shd w:val="clear" w:color="auto" w:fill="FFFFFF"/>
        </w:rPr>
        <w:t xml:space="preserve"> обязательные требования, дают официальные разъяснения обязательных требований исключительно в целях пояснения их содержания. Официальные разъяснения не могут устанавливать новые обязательные требования, а также изменять смысл обязательных требований и выходить </w:t>
      </w:r>
      <w:r>
        <w:rPr>
          <w:sz w:val="28"/>
          <w:szCs w:val="28"/>
          <w:shd w:val="clear" w:color="auto" w:fill="FFFFFF"/>
        </w:rPr>
        <w:br/>
        <w:t>за пределы разъясняемых обязательных требований.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11. Официальные разъяснения обязательных требований утверждаются руководителем Уполномоченного органа и подлежат размещению </w:t>
      </w:r>
      <w:r>
        <w:rPr>
          <w:sz w:val="28"/>
          <w:szCs w:val="28"/>
          <w:shd w:val="clear" w:color="auto" w:fill="FFFFFF"/>
        </w:rPr>
        <w:br/>
        <w:t>на официальном сайте администрации города Ставрополя в информационно-телекоммуникационной сети «Интернет» (далее – официальный сайт).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12. Уполномоченные органы обеспечивают информирование субъектов регулирования, обязанных соблюдать обязательные требования, </w:t>
      </w:r>
      <w:r>
        <w:rPr>
          <w:sz w:val="28"/>
          <w:szCs w:val="28"/>
          <w:shd w:val="clear" w:color="auto" w:fill="FFFFFF"/>
        </w:rPr>
        <w:br/>
        <w:t xml:space="preserve">о процедуре соблюдения обязательных требований, правах </w:t>
      </w:r>
      <w:r>
        <w:rPr>
          <w:sz w:val="28"/>
          <w:szCs w:val="28"/>
          <w:shd w:val="clear" w:color="auto" w:fill="FFFFFF"/>
        </w:rPr>
        <w:br/>
        <w:t>и обязанностях субъектов регулирования, полномочиях Уполномоченного органа и их должностных лиц, иных вопросах соблюдения обязательных требований.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13. Информирование субъектов регулирования осуществляется в том числе посредством выпуска руководств по соблюдению обязательных требований. В руководство по соблюдению обязательных требований включаются пояснения относительно способов соблюдения обязательных требований, примеры соблюдения обязательных требований, рекомендации </w:t>
      </w:r>
      <w:r>
        <w:rPr>
          <w:sz w:val="28"/>
          <w:szCs w:val="28"/>
          <w:shd w:val="clear" w:color="auto" w:fill="FFFFFF"/>
        </w:rPr>
        <w:lastRenderedPageBreak/>
        <w:t>по принятию субъектами регулирования конкретных мер для обеспечения соблюдения обязательных требований. Указанное руководство не может содержать новые обязательные требования.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14. Руководства по соблюдению обязательных требований утверждаются руководителем Уполномоченного органа и подлежат размещению на официальном сайте.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15. Руководства по соблюдению обязательных требований применяются субъектами регулирования на добровольной основе.</w:t>
      </w:r>
    </w:p>
    <w:p w:rsidR="00FD679D" w:rsidRDefault="00E344D4">
      <w:pPr>
        <w:pStyle w:val="consplusnormal0"/>
        <w:spacing w:before="0" w:beforeAutospacing="0" w:after="0" w:afterAutospacing="0"/>
        <w:ind w:firstLine="709"/>
        <w:jc w:val="both"/>
      </w:pPr>
      <w:r>
        <w:rPr>
          <w:sz w:val="28"/>
          <w:szCs w:val="28"/>
          <w:shd w:val="clear" w:color="auto" w:fill="FFFFFF"/>
        </w:rPr>
        <w:t>16. Деятельность субъектов регулирования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FD679D" w:rsidRDefault="00FD679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D679D" w:rsidRDefault="00E344D4">
      <w:pPr>
        <w:pStyle w:val="consplusnormal0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III. Порядок проведения оценки применения </w:t>
      </w:r>
      <w:r>
        <w:rPr>
          <w:sz w:val="28"/>
          <w:szCs w:val="28"/>
          <w:shd w:val="clear" w:color="auto" w:fill="FFFFFF"/>
        </w:rPr>
        <w:t>обязательных требований</w:t>
      </w:r>
    </w:p>
    <w:p w:rsidR="00FD679D" w:rsidRDefault="00FD679D">
      <w:pPr>
        <w:pStyle w:val="consplusnormal0"/>
        <w:spacing w:before="0" w:beforeAutospacing="0" w:after="0" w:afterAutospacing="0"/>
        <w:ind w:firstLine="709"/>
        <w:jc w:val="both"/>
        <w:rPr>
          <w:rStyle w:val="11"/>
          <w:sz w:val="28"/>
          <w:szCs w:val="28"/>
          <w:shd w:val="clear" w:color="auto" w:fill="FFFFFF"/>
        </w:rPr>
      </w:pP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Целями оценки применения обязательных требований является комплексная оценка системы обязательных требований, содержащихся </w:t>
      </w:r>
      <w:r>
        <w:rPr>
          <w:sz w:val="28"/>
          <w:szCs w:val="28"/>
        </w:rPr>
        <w:br/>
        <w:t xml:space="preserve">в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актах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в</w:t>
      </w:r>
      <w:r>
        <w:rPr>
          <w:sz w:val="28"/>
          <w:szCs w:val="28"/>
        </w:rPr>
        <w:t xml:space="preserve">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Процедура оценки применения обязательных требований включает следующие этапы: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формирование Уполномоченным органом проекта перечня </w:t>
      </w:r>
      <w:r>
        <w:rPr>
          <w:rStyle w:val="FontStyle14"/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правовых актов города Ставрополя‚ которые подлежат оценке применения обязательных требований (далее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перечень), его публичное обсуждение на официальном сайте, доработка проекта перечня с учетом результатов его публичного обсуждения, утверждение перечня и его опубликование;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формирование проекта доклада о достижении целей введения обязательных требований (далее 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доклад), его публичное обсуждение </w:t>
      </w:r>
      <w:r>
        <w:rPr>
          <w:sz w:val="28"/>
          <w:szCs w:val="28"/>
        </w:rPr>
        <w:br/>
        <w:t xml:space="preserve">на официальном сайте, доработка проекта доклада с учетом результатов его публичного обсуждения, утверждение доклада Уполномоченным органом </w:t>
      </w:r>
      <w:r>
        <w:rPr>
          <w:sz w:val="28"/>
          <w:szCs w:val="28"/>
        </w:rPr>
        <w:br/>
        <w:t>и его направление в комитет экономического развития и торговли администрации города Ставрополя (далее – Комитет);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рассмотрение доклада Комитетом с последующим информированием Уполномоченных органов о результатах рассмотрения доклада;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направление доклада в коллегиальный орган, образуемый Уполномоченным органом (далее – коллегиальный орган);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принятие коллегиальным органом одного из решений, предусмотренных пунктом 45 настоящего Порядка;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В случае если обязательное требование установлено </w:t>
      </w:r>
      <w:r>
        <w:rPr>
          <w:rStyle w:val="FontStyle14"/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нормативным правовым актом города Ставрополя, </w:t>
      </w:r>
      <w:r>
        <w:rPr>
          <w:sz w:val="28"/>
          <w:szCs w:val="28"/>
        </w:rPr>
        <w:lastRenderedPageBreak/>
        <w:t xml:space="preserve">принятым (разработанным) совместно несколькими Уполномоченными органами, подготовка перечня и доклада осуществляется одним </w:t>
      </w:r>
      <w:r>
        <w:rPr>
          <w:sz w:val="28"/>
          <w:szCs w:val="28"/>
        </w:rPr>
        <w:br/>
        <w:t>из Уполномоченных органов по согласованию с соответствующими Уполномоченными органами.</w:t>
      </w:r>
    </w:p>
    <w:p w:rsidR="00FD679D" w:rsidRDefault="00FD679D">
      <w:pPr>
        <w:ind w:firstLine="709"/>
        <w:jc w:val="both"/>
        <w:rPr>
          <w:sz w:val="28"/>
          <w:szCs w:val="28"/>
        </w:rPr>
      </w:pP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IV. Формирование, публичное обсуждение и доработка проекта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перечня, утверждение Уполномоченными органами перечня</w:t>
      </w:r>
    </w:p>
    <w:p w:rsidR="00FD679D" w:rsidRDefault="00FD679D">
      <w:pPr>
        <w:ind w:firstLine="709"/>
        <w:jc w:val="both"/>
        <w:rPr>
          <w:sz w:val="28"/>
          <w:szCs w:val="28"/>
        </w:rPr>
      </w:pP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Оценка применения обязательных требований проводится Уполномоченным органом в отношении муниципальных нормативных правовых актов города Ставрополя, включенных в утверждаемый Уполномоченным органом перечень.</w:t>
      </w:r>
    </w:p>
    <w:p w:rsidR="00FD679D" w:rsidRDefault="00E344D4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Проект перечня формируется Уполномоченным органом ежегодно, </w:t>
      </w:r>
      <w:r>
        <w:rPr>
          <w:sz w:val="28"/>
          <w:szCs w:val="28"/>
        </w:rPr>
        <w:br/>
        <w:t xml:space="preserve">в срок не позднее 01 августа года, предшествующего году подготовки Уполномоченным органом доклада, в случае наличия муниципальных нормативных правовых актов города Ставрополя. </w:t>
      </w:r>
    </w:p>
    <w:p w:rsidR="00FD679D" w:rsidRDefault="00E344D4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21. </w:t>
      </w:r>
      <w:r>
        <w:rPr>
          <w:rStyle w:val="FontStyle14"/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нормативные правовые акты города Ставрополя‚ которые устанавливают обязательные требования и срок действия которых составляет от 4 до 6 лет, включаются в перечень для проведения оценки применения обязательных требований на очередной год, предшествующий году подготовки Уполномоченным органом доклада, но не ранее чем </w:t>
      </w:r>
      <w:r>
        <w:rPr>
          <w:sz w:val="28"/>
          <w:szCs w:val="28"/>
        </w:rPr>
        <w:br/>
        <w:t>за 3 года до окончания срока их действия.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Муниципальные н</w:t>
      </w:r>
      <w:r>
        <w:rPr>
          <w:sz w:val="28"/>
          <w:szCs w:val="28"/>
        </w:rPr>
        <w:t xml:space="preserve">ормативные правовые акты города Ставрополя‚ которые устанавливают обязательные требования и срок действия которых составляет от 3 до 4 лет, включаются в перечень для проведения оценки применения обязательных требований на очередной год, предшествующий году подготовки Уполномоченным органом доклада, но не ранее чем </w:t>
      </w:r>
      <w:r>
        <w:rPr>
          <w:sz w:val="28"/>
          <w:szCs w:val="28"/>
        </w:rPr>
        <w:br/>
        <w:t>за 2 года до окончания срока их действия.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Муниципальные н</w:t>
      </w:r>
      <w:r>
        <w:rPr>
          <w:sz w:val="28"/>
          <w:szCs w:val="28"/>
        </w:rPr>
        <w:t>ормативные правовые акты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которые устанавливают обязательные требования и срок действия которых менее 3 лет, включаются в перечень для проведения оценки применения обязательных требований на очередной год, предшествующий году подготовки Уполномоченным органом доклада, но не ранее чем за 1 год </w:t>
      </w:r>
      <w:r>
        <w:rPr>
          <w:sz w:val="28"/>
          <w:szCs w:val="28"/>
        </w:rPr>
        <w:br/>
        <w:t>до окончания срока их действия.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22. По поручению главы города Ставрополя муниципальные нормативные правовые акты города Ставрополя могут быть включены в </w:t>
      </w:r>
      <w:r>
        <w:rPr>
          <w:sz w:val="28"/>
          <w:szCs w:val="28"/>
          <w:highlight w:val="white"/>
        </w:rPr>
        <w:t>перечень ранее сроков, предусмотренных пунктом 21 настоящего Порядка.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целях публичного обсуждения проекта перечня Уполномоченный орган не позднее 01 сентября года, предшествующего году подготовки Уполномоченным органом доклада, размещает на официальном сайте проект перечня с одновременным извещением о проведении публичного обсуждения проекта перечня: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заинтересованных отраслевых (функциональных) и территориальных органов администрации города Ставрополя;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организаций, целями деятельности которых являются защита </w:t>
      </w:r>
      <w:r>
        <w:rPr>
          <w:sz w:val="28"/>
          <w:szCs w:val="28"/>
        </w:rPr>
        <w:br/>
        <w:t>и представление интересов субъектов предпринимательской и иной экономической деятельности;</w:t>
      </w:r>
    </w:p>
    <w:p w:rsidR="00FD679D" w:rsidRDefault="00E344D4">
      <w:pPr>
        <w:widowControl w:val="0"/>
        <w:ind w:firstLine="709"/>
        <w:jc w:val="both"/>
      </w:pPr>
      <w:r>
        <w:rPr>
          <w:sz w:val="28"/>
          <w:szCs w:val="28"/>
        </w:rPr>
        <w:t>субъектов регулирования.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Уполномоченным органом в целях публичного обсуждения проекта перечня при необходимости проводятся совещания, заседания консультативных органов и иные мероприятия с участием </w:t>
      </w:r>
      <w:r>
        <w:rPr>
          <w:sz w:val="28"/>
          <w:szCs w:val="28"/>
          <w:shd w:val="clear" w:color="auto" w:fill="FFFFFF"/>
        </w:rPr>
        <w:t>субъектов регулирования</w:t>
      </w:r>
      <w:r>
        <w:rPr>
          <w:sz w:val="28"/>
          <w:szCs w:val="28"/>
        </w:rPr>
        <w:t>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Уполномоченный орган в срок не более 5 рабочих дней со дня окончания публичного обсуждения проекта перечня рассматривает все предложения, поступившие в установленный срок, составляет сводку предложений о доработке проекта перечня по форме, утверждаемой Комитетом, с указанием сведений об их учете и (или) о причинах отклонения, дорабатывает (при необходимости) проект перечня с учетом поступивших предложений и размещает сводку предложений на официальном сайте.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 Доработанный перечень утверждается руководителем Уполномоченного органа и размещается на официальном сайте не позднее </w:t>
      </w:r>
      <w:r>
        <w:rPr>
          <w:sz w:val="28"/>
          <w:szCs w:val="28"/>
        </w:rPr>
        <w:br/>
        <w:t>01 декабря года, предшествующего году подготовки Уполномоченным органом доклада с обязательным информированием Комитета.</w:t>
      </w:r>
    </w:p>
    <w:p w:rsidR="00FD679D" w:rsidRDefault="00FD679D">
      <w:pPr>
        <w:ind w:firstLine="709"/>
        <w:jc w:val="both"/>
        <w:rPr>
          <w:sz w:val="28"/>
          <w:szCs w:val="28"/>
        </w:rPr>
      </w:pPr>
    </w:p>
    <w:p w:rsidR="00FD679D" w:rsidRDefault="00E344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 Формирование, публичное обсуждение и доработка проекта</w:t>
      </w:r>
    </w:p>
    <w:p w:rsidR="00FD679D" w:rsidRDefault="00E344D4">
      <w:pPr>
        <w:ind w:firstLine="709"/>
        <w:jc w:val="center"/>
        <w:rPr>
          <w:sz w:val="28"/>
        </w:rPr>
      </w:pPr>
      <w:r>
        <w:rPr>
          <w:sz w:val="28"/>
          <w:szCs w:val="28"/>
        </w:rPr>
        <w:t>доклада, утверждение доклада и направление его Уполномоченным органом в Комитет</w:t>
      </w:r>
    </w:p>
    <w:p w:rsidR="00FD679D" w:rsidRDefault="00FD679D">
      <w:pPr>
        <w:ind w:firstLine="709"/>
        <w:jc w:val="center"/>
        <w:rPr>
          <w:sz w:val="28"/>
          <w:szCs w:val="28"/>
        </w:rPr>
      </w:pP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Уполномоченный орган согласно перечню проводит оценку применения обязательных требований, содержащихся в м</w:t>
      </w:r>
      <w:r>
        <w:rPr>
          <w:rStyle w:val="FontStyle14"/>
          <w:sz w:val="28"/>
          <w:szCs w:val="28"/>
        </w:rPr>
        <w:t xml:space="preserve">униципальных </w:t>
      </w:r>
      <w:r>
        <w:rPr>
          <w:sz w:val="28"/>
          <w:szCs w:val="28"/>
        </w:rPr>
        <w:t xml:space="preserve">нормативных правовых актах города Ставрополя, в соответствии с целями, указанными в пункте 17 настоящего Порядка, и готовит проект доклада </w:t>
      </w:r>
      <w:r>
        <w:rPr>
          <w:sz w:val="28"/>
          <w:szCs w:val="28"/>
        </w:rPr>
        <w:br/>
        <w:t>по форме и в соответствии с требованиями к содержанию доклада, утверждаемыми Комитетом.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Источниками информации для подготовки доклада являются: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результаты мониторинга применения обязательных требований </w:t>
      </w:r>
      <w:r>
        <w:rPr>
          <w:sz w:val="28"/>
          <w:szCs w:val="28"/>
        </w:rPr>
        <w:br/>
        <w:t>в установленной сфере деятельности, проводимого Уполномоченным органом;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результаты анализа осуществления контрольной деятельности;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результаты анализа судебной практики по вопросам применения обязательных требований;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обращения, предложения и замечания </w:t>
      </w:r>
      <w:r>
        <w:rPr>
          <w:sz w:val="28"/>
          <w:szCs w:val="28"/>
          <w:shd w:val="clear" w:color="auto" w:fill="FFFFFF"/>
        </w:rPr>
        <w:t>субъектов регулирования</w:t>
      </w:r>
      <w:r>
        <w:rPr>
          <w:sz w:val="28"/>
          <w:szCs w:val="28"/>
        </w:rPr>
        <w:t>, поступившие в том числе в рамках публичного обсуждения проекта перечня;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предложения отраслевых (функциональных) и территориальных органов администрации города Ставрополя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 том числе полученные при </w:t>
      </w:r>
      <w:r>
        <w:rPr>
          <w:sz w:val="28"/>
          <w:szCs w:val="28"/>
        </w:rPr>
        <w:lastRenderedPageBreak/>
        <w:t xml:space="preserve">разработке проекта муниципального нормативного правового акта </w:t>
      </w:r>
      <w:r>
        <w:rPr>
          <w:sz w:val="28"/>
          <w:szCs w:val="28"/>
          <w:shd w:val="clear" w:color="auto" w:fill="FFFFFF"/>
        </w:rPr>
        <w:t>города Ставрополя,</w:t>
      </w:r>
      <w:r>
        <w:rPr>
          <w:sz w:val="28"/>
          <w:szCs w:val="28"/>
        </w:rPr>
        <w:t xml:space="preserve"> содержащего обязательные требования, на этапе правовой экспертизы, антикоррупционной экспертизы, оценки регулирующего воздействия;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иные сведения, которые, по мнению Уполномоченного органа, позволяют оценить результаты применения обязательных требований.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доклад включается следующая информация: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общая характеристика оцениваемых обязательных требований </w:t>
      </w:r>
      <w:r>
        <w:rPr>
          <w:sz w:val="28"/>
          <w:szCs w:val="28"/>
        </w:rPr>
        <w:br/>
        <w:t>в соответствующей сфере регулирования;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результаты оценки достижения целей введения обязательных требований для каждого содержащегося в докладе муниципального нормативного правового акта города Ставрополя;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выводы и предложения по итогам оценки применения обязательных требований применительно к каждому рассматриваемому в рамках доклада муниципальному нормативному правовому акту города Ставрополя</w:t>
      </w:r>
      <w:r>
        <w:rPr>
          <w:sz w:val="28"/>
          <w:szCs w:val="28"/>
          <w:shd w:val="clear" w:color="auto" w:fill="FFFFFF"/>
        </w:rPr>
        <w:t>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 Общая характеристика оцениваемых обязательных требований </w:t>
      </w:r>
      <w:r>
        <w:rPr>
          <w:sz w:val="28"/>
          <w:szCs w:val="28"/>
        </w:rPr>
        <w:br/>
        <w:t>в соответствующей сфере регулирования должна включать следующие сведения: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перечень муниципальных нормативных правовых актов города Ставрополя и содержащихся в них обязательных требований, включая сведения о внесенных в муниципальные нормативные правовые акты города Ставрополя изменениях (при наличии);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период действия муниципальных нормативных правовых актов города Ставрополя и их отдельных положений (при наличии);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направлены обязательные требования;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цели введения обязательных требований для каждого содержащегося в докладе муниципального нормативного правового акта города Ставрополя (снижение (устранение) рисков причинения вреда (ущерба) охраняемым законом ценностям с указанием конкретных рисков).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Результаты оценки достижения целей введения обязательных требований в отношении каждого содержащегося в докладе муниципального нормативного правового акта города Ставрополя </w:t>
      </w:r>
      <w:r>
        <w:rPr>
          <w:sz w:val="28"/>
          <w:szCs w:val="28"/>
          <w:shd w:val="clear" w:color="auto" w:fill="FFFFFF"/>
        </w:rPr>
        <w:t>должны включать информацию: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 соблюдении принципов установления и оценки применения обязательных требований, установленных статьей 4 Федерального закона </w:t>
      </w:r>
      <w:r>
        <w:rPr>
          <w:sz w:val="28"/>
          <w:szCs w:val="28"/>
        </w:rPr>
        <w:br/>
        <w:t>№ 247-ФЗ;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</w:t>
      </w:r>
      <w:r>
        <w:rPr>
          <w:sz w:val="28"/>
          <w:szCs w:val="28"/>
        </w:rPr>
        <w:lastRenderedPageBreak/>
        <w:t>оценки;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 количестве и анализе содержания обращений </w:t>
      </w:r>
      <w:r>
        <w:rPr>
          <w:sz w:val="28"/>
          <w:szCs w:val="28"/>
          <w:shd w:val="clear" w:color="auto" w:fill="FFFFFF"/>
        </w:rPr>
        <w:t>субъектов регулирования</w:t>
      </w:r>
      <w:r>
        <w:rPr>
          <w:sz w:val="28"/>
          <w:szCs w:val="28"/>
        </w:rPr>
        <w:t xml:space="preserve"> в Уполномоченные органы, связанных с применением обязательных требований;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 количестве и анализе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 города Ставрополя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содержащих обязательные требования, </w:t>
      </w:r>
      <w:r>
        <w:rPr>
          <w:sz w:val="28"/>
          <w:szCs w:val="28"/>
        </w:rPr>
        <w:br/>
        <w:t>и актов, содержащих разъяснения муниципальных правовых актов Уполномоченными органами;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иную информацию, которая позволяет оценить результаты применения обязательных требований и достижение целей их установления.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Выводы и предложения по итогам оценки достижения целей введения обязательных требований применительно к каждому рассматриваемому в рамках доклада муниципальному нормативному правовому акту города Ставрополя должны содержать один из следующих выводов: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 целесообразности дальнейшего применения обязательных требований без внесения изменений в муниципальный нормативный правовой акт города Ставрополя</w:t>
      </w:r>
      <w:r>
        <w:rPr>
          <w:sz w:val="28"/>
          <w:szCs w:val="28"/>
          <w:shd w:val="clear" w:color="auto" w:fill="FFFFFF"/>
        </w:rPr>
        <w:t>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 нецелесообразности дальнейшего применения обязательных требований и необходимости внесения изменений в соответствующий муниципальный нормативный правовой акт города Ставрополя (с описанием предложений);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 нецелесообразности дальнейшего применения обязательных требований и отмене (признании утратившим силу) муниципального нормативного правового акта города Ставрополя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его отдельных положений.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Вывод о нецелесообразности дальнейшего применения обязательных требований и необходимости внесения изменений </w:t>
      </w:r>
      <w:r>
        <w:rPr>
          <w:sz w:val="28"/>
          <w:szCs w:val="28"/>
        </w:rPr>
        <w:br/>
        <w:t xml:space="preserve">в соответствующий муниципальный нормативный правовой акт города Ставрополя формулируется при выявлении одного или нескольких </w:t>
      </w:r>
      <w:r>
        <w:rPr>
          <w:sz w:val="28"/>
          <w:szCs w:val="28"/>
        </w:rPr>
        <w:br/>
        <w:t>из следующих случаев: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несоответствие обязательных требований принципам Федерального закона № 247-ФЗ, вышестоящим нормативным правовым актам;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недостижение обязательными требованиями целей их введения;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невозможность исполнения обязательных требований, устанавливаемая в том числе при выявлении избыточности требований, несоразмерности расходов </w:t>
      </w:r>
      <w:r>
        <w:rPr>
          <w:sz w:val="28"/>
          <w:szCs w:val="28"/>
          <w:shd w:val="clear" w:color="auto" w:fill="FFFFFF"/>
        </w:rPr>
        <w:t>субъектов регулирования</w:t>
      </w:r>
      <w:r>
        <w:rPr>
          <w:sz w:val="28"/>
          <w:szCs w:val="28"/>
        </w:rPr>
        <w:t xml:space="preserve"> на их исполнение </w:t>
      </w:r>
      <w:r>
        <w:rPr>
          <w:sz w:val="28"/>
          <w:szCs w:val="28"/>
        </w:rPr>
        <w:br/>
        <w:t xml:space="preserve">с положительным эффектом (в том числе с положительным влиянием на снижение рисков, в целях устранения (снижения) которых установлены </w:t>
      </w:r>
      <w:r>
        <w:rPr>
          <w:sz w:val="28"/>
          <w:szCs w:val="28"/>
        </w:rPr>
        <w:lastRenderedPageBreak/>
        <w:t>соответствующие обязательные требования);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t> </w:t>
      </w:r>
      <w:r>
        <w:rPr>
          <w:sz w:val="28"/>
          <w:szCs w:val="28"/>
        </w:rPr>
        <w:t>наличие в муниципальных нормативных правовых актах города Ставрополя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наличие неактуальных обязательных требований, </w:t>
      </w:r>
      <w:r>
        <w:rPr>
          <w:sz w:val="28"/>
          <w:szCs w:val="28"/>
        </w:rPr>
        <w:br/>
        <w:t xml:space="preserve">не соответствующих современному уровню развития науки и техники и (или) негативно влияющих на развитие предпринимательской деятельности </w:t>
      </w:r>
      <w:r>
        <w:rPr>
          <w:sz w:val="28"/>
          <w:szCs w:val="28"/>
        </w:rPr>
        <w:br/>
        <w:t>и технологий;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наличие устойчивых противоречий в практике применения обязательных требований.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Вывод о нецелесообразности дальнейшего применения обязательных требований и необходимости отмены (признании утратившим силу) муниципального нормативного правового акта города Ставрополя‚ содержащего обязательные требования, его отдельных положений может быть сформулирован при выявлении нескольких случаев, предусмотренных пунктом 34 настоящего Порядка, а также при выявлении хотя бы одного из следующих случаев: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наличие дублирующих и (или) аналогичных по содержанию обязательных требований в нескольких или одном нормативном правовом акте</w:t>
      </w:r>
      <w:r>
        <w:rPr>
          <w:sz w:val="28"/>
          <w:szCs w:val="28"/>
          <w:shd w:val="clear" w:color="auto" w:fill="FFFFFF"/>
        </w:rPr>
        <w:t>;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отсутствие у Уполномоченного органа предусмотренных </w:t>
      </w:r>
      <w:r>
        <w:rPr>
          <w:sz w:val="28"/>
          <w:szCs w:val="28"/>
        </w:rPr>
        <w:br/>
        <w:t>в соответствии с законодательством Российской Федерации, Ставропольского края и муниципальных правовых актов города Ставрополя полномочий по установлению обязательных требований, являющихся предметом оценки применения обязательных требований.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 В целях публичного обсуждения проекта доклада Уполномоченный орган не позднее 01 марта года, следующего за годом подготовки Уполномоченным органом перечня, размещает проект доклада </w:t>
      </w:r>
      <w:r>
        <w:rPr>
          <w:sz w:val="28"/>
          <w:szCs w:val="28"/>
        </w:rPr>
        <w:br/>
        <w:t xml:space="preserve">на официальном сайте с одновременным извещением о проведении публичного обсуждения проекта доклада органов и организаций, указанных </w:t>
      </w:r>
      <w:r>
        <w:rPr>
          <w:sz w:val="28"/>
          <w:szCs w:val="28"/>
        </w:rPr>
        <w:br/>
        <w:t>в пункте 23 настоящего Порядка.</w:t>
      </w:r>
    </w:p>
    <w:p w:rsidR="00FD679D" w:rsidRDefault="00E34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публичного обсуждения проекта доклада составляет не менее </w:t>
      </w:r>
      <w:r>
        <w:rPr>
          <w:sz w:val="28"/>
          <w:szCs w:val="28"/>
        </w:rPr>
        <w:br/>
        <w:t>20 рабочих дней со дня его размещения на официальном сайте.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 Уполномоченный орган рассматривает предложения </w:t>
      </w:r>
      <w:r>
        <w:rPr>
          <w:sz w:val="28"/>
          <w:szCs w:val="28"/>
        </w:rPr>
        <w:br/>
        <w:t xml:space="preserve">о необходимости доработки проекта доклада, поступившие в установленный срок в связи с проведением публичного обсуждения проекта доклада (далее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предложения о доработке проекта доклада), составляет сводку предложений о доработке проекта доклада по форме, утверждаемой Комитетом, </w:t>
      </w:r>
      <w:r w:rsidR="00AA363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 указанием сведений об их учете и (или) о причинах отклонения и в срок не более 5 рабочих дней со дня окончания публичного обсуждения проекта </w:t>
      </w:r>
      <w:r>
        <w:rPr>
          <w:sz w:val="28"/>
          <w:szCs w:val="28"/>
        </w:rPr>
        <w:lastRenderedPageBreak/>
        <w:t>доклада размещает такую сводку предложений на официальном сайте. Сводка предложений о доработке проекта доклада подписывается руководителем Уполномоченного органа и приобщается к докладу.</w:t>
      </w:r>
    </w:p>
    <w:p w:rsidR="00FD679D" w:rsidRDefault="00E3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срок до 01 июня года, следующего за годом подготовки Уполномоченным органом перечня, Уполномоченный орган дорабатывает проект доклада с учетом предложений о доработке доклада (при необходимости), утверждает доклад и направляет его в Комитет.</w:t>
      </w:r>
    </w:p>
    <w:p w:rsidR="00FD679D" w:rsidRDefault="00FD679D">
      <w:pPr>
        <w:ind w:firstLine="709"/>
        <w:jc w:val="both"/>
        <w:rPr>
          <w:sz w:val="28"/>
          <w:szCs w:val="28"/>
        </w:rPr>
      </w:pPr>
    </w:p>
    <w:p w:rsidR="00FD679D" w:rsidRDefault="00E344D4">
      <w:pPr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VI. Рассмотрение доклада Комитетом </w:t>
      </w:r>
    </w:p>
    <w:p w:rsidR="00FD679D" w:rsidRDefault="00FD679D">
      <w:pPr>
        <w:ind w:firstLine="709"/>
        <w:jc w:val="center"/>
        <w:rPr>
          <w:sz w:val="28"/>
          <w:szCs w:val="28"/>
        </w:rPr>
      </w:pP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39.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Комитет в срок, не превышающий 10 рабочих дней со дня поступления от Уполномоченного органа доклада, оценивает его на предмет соблюдения при подготовке доклада требований настоящего Порядка, </w:t>
      </w:r>
      <w:r>
        <w:rPr>
          <w:sz w:val="28"/>
          <w:szCs w:val="28"/>
        </w:rPr>
        <w:br/>
        <w:t xml:space="preserve">а также требований к форме и содержанию доклада (далее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  <w:t>к докладу).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40.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В случае если по результатам рассмотрения доклада Комитетом сделан вывод о соблюдении Уполномоченным органом требований </w:t>
      </w:r>
      <w:r>
        <w:rPr>
          <w:sz w:val="28"/>
          <w:szCs w:val="28"/>
        </w:rPr>
        <w:br/>
        <w:t xml:space="preserve">к докладу, Комитет в течение 10 рабочих дней со дня поступления </w:t>
      </w:r>
      <w:r>
        <w:rPr>
          <w:sz w:val="28"/>
          <w:szCs w:val="28"/>
        </w:rPr>
        <w:br/>
        <w:t xml:space="preserve">от Уполномоченного органа доклада подготавливает заключение </w:t>
      </w:r>
      <w:r>
        <w:rPr>
          <w:sz w:val="28"/>
          <w:szCs w:val="28"/>
        </w:rPr>
        <w:br/>
        <w:t xml:space="preserve">о результатах рассмотрения доклада по форме, утверждаемой Комитетом (далее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заключение), и направляет его в адрес Уполномоченного органа </w:t>
      </w:r>
      <w:r>
        <w:rPr>
          <w:sz w:val="28"/>
          <w:szCs w:val="28"/>
        </w:rPr>
        <w:br/>
        <w:t>с одновременным размещением заключения на официальном сайте.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41.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В случае если по результатам рассмотрения доклада Комитетом сделан вывод о несоблюдении Уполномоченным органом требований </w:t>
      </w:r>
      <w:r>
        <w:rPr>
          <w:sz w:val="28"/>
          <w:szCs w:val="28"/>
        </w:rPr>
        <w:br/>
        <w:t xml:space="preserve">к докладу, Комитет в течение 10 рабочих дней со дня поступления </w:t>
      </w:r>
      <w:r>
        <w:rPr>
          <w:sz w:val="28"/>
          <w:szCs w:val="28"/>
        </w:rPr>
        <w:br/>
        <w:t xml:space="preserve">от Уполномоченного органа доклада письменно уведомляет Уполномоченный орган о несоблюдении им требований к докладу </w:t>
      </w:r>
      <w:r>
        <w:rPr>
          <w:sz w:val="28"/>
          <w:szCs w:val="28"/>
        </w:rPr>
        <w:br/>
        <w:t xml:space="preserve">и возвращает его на доработку без подготовки заключения с указанием замечаний, требующих устранения (далее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</w:rPr>
        <w:t xml:space="preserve"> замечания) в целях получения заключения.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В случае, указанном в абзаце первом настоящего пункта, Уполномоченный орган в течение 5 рабочих дней со дня получения замечаний дорабатывает доклад и направляет его в Комитет для повторного рассмотрения.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42.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При наличии неурегулированных разногласий по результатам рассмотрения Комитетом доклада в соответствии с пунктами 39 - 41 настоящего Порядка Уполномоченный орган в срок не более 5 рабочих дней со дня его получения на доработку обеспечивает проведение согласительных процедур с Комитетом с целью поиска взаимоприемлемого решения.</w:t>
      </w:r>
    </w:p>
    <w:p w:rsidR="00FD679D" w:rsidRDefault="00FD679D">
      <w:pPr>
        <w:ind w:firstLine="709"/>
        <w:jc w:val="both"/>
      </w:pPr>
    </w:p>
    <w:p w:rsidR="00FD679D" w:rsidRDefault="00E344D4">
      <w:pPr>
        <w:widowControl w:val="0"/>
        <w:ind w:firstLine="709"/>
        <w:jc w:val="center"/>
      </w:pPr>
      <w:r>
        <w:rPr>
          <w:sz w:val="28"/>
          <w:szCs w:val="28"/>
        </w:rPr>
        <w:t>VII. Рассмотрение доклада коллегиальным органом и принятие одного из решений, предусмотренных пунктом 45 настоящего Порядка</w:t>
      </w:r>
    </w:p>
    <w:p w:rsidR="00FD679D" w:rsidRDefault="00FD679D">
      <w:pPr>
        <w:widowControl w:val="0"/>
        <w:ind w:firstLine="709"/>
        <w:jc w:val="both"/>
      </w:pPr>
    </w:p>
    <w:p w:rsidR="00FD679D" w:rsidRDefault="00E344D4">
      <w:pPr>
        <w:widowControl w:val="0"/>
        <w:ind w:firstLine="709"/>
        <w:jc w:val="both"/>
      </w:pPr>
      <w:r>
        <w:rPr>
          <w:sz w:val="28"/>
          <w:szCs w:val="28"/>
        </w:rPr>
        <w:t>43.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Уполномоченный орган в срок, не превышающий 3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со дня получения от Комитета заключения, направляет доклад и заключение в коллегиальный орган.</w:t>
      </w:r>
    </w:p>
    <w:p w:rsidR="00FD679D" w:rsidRDefault="00E344D4">
      <w:pPr>
        <w:widowControl w:val="0"/>
        <w:ind w:firstLine="709"/>
        <w:jc w:val="both"/>
      </w:pPr>
      <w:r>
        <w:rPr>
          <w:sz w:val="28"/>
          <w:szCs w:val="28"/>
        </w:rPr>
        <w:t>44.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Коллегиальный орган рассматривает доклад и оценивает его </w:t>
      </w:r>
      <w:r>
        <w:rPr>
          <w:sz w:val="28"/>
          <w:szCs w:val="28"/>
        </w:rPr>
        <w:br/>
        <w:t>на предмет достижения или недостижения заявленных целей введения обязательных требований, полноты осуществленного Уполномоченным органом анализа обязательных требований в соответствующей сфере регулирования, согласия либо несогласия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обязательных требований, а также соответствия обязательных требований принципам, установленным Федеральным законом № 247-ФЗ.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45.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 результатам рассмотрения доклада и заключения коллегиальный орган в срок до 01 ноября года, следующего за годом подготовки уполномоченным органом перечня, принимает одно из следующих решений в отношении каждого представленного в докладе муниципального нормативного правового акта города Ставрополя: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о возможности продления срока действия муниципального нормативного правового акта города Ставрополя, его отдельных положений (в отношении муниципальных нормативных правовых актов города Ставрополя, имеющих срок действия), в том числе о возможности внесения изменений в муниципальный нормативный правовой акт города Ставрополя или об отсутствии необходимости внесения изменений в муниципальный нормативный правовой акт города Ставрополя (в отношении муниципальных нормативных правовых актов города Ставрополя, срок действия которых не установлен), либо о необходимости отмены (признания утратившим силу) муниципального нормативного правового акта города Ставрополя, </w:t>
      </w:r>
      <w:r>
        <w:rPr>
          <w:sz w:val="28"/>
          <w:szCs w:val="28"/>
        </w:rPr>
        <w:br/>
        <w:t>его отдельных положений;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о необходимости проведения оценки фактического воздействия муниципального нормативного правового акта города Ставрополя в порядке, установленном муниципальным нормативным правовым актом города Ставрополя.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46.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В случае принятия коллегиальным органом решения, предусмотренного подпунктом 1 пункта 45 настоящего Порядка, Уполномоченный орган утверждает доклад в срок, не превышающий </w:t>
      </w:r>
      <w:r>
        <w:rPr>
          <w:sz w:val="28"/>
          <w:szCs w:val="28"/>
        </w:rPr>
        <w:br/>
        <w:t xml:space="preserve">5 рабочих дней со дня принятия такого решения коллегиальным органом, </w:t>
      </w:r>
      <w:r>
        <w:rPr>
          <w:sz w:val="28"/>
          <w:szCs w:val="28"/>
        </w:rPr>
        <w:br/>
        <w:t xml:space="preserve">с одновременным размещением его на официальном сайте и исполняет решение коллегиального органа путем подготовки соответствующего проекта муниципального нормативного правового акта города Ставрополя </w:t>
      </w:r>
      <w:r>
        <w:rPr>
          <w:sz w:val="28"/>
          <w:szCs w:val="28"/>
        </w:rPr>
        <w:br/>
        <w:t>в порядке, предусмотренном законодательством Ставропольского края, муниципальными правовыми актами города Ставрополя.</w:t>
      </w:r>
    </w:p>
    <w:p w:rsidR="00FD679D" w:rsidRDefault="00E344D4">
      <w:pPr>
        <w:ind w:firstLine="709"/>
        <w:jc w:val="both"/>
      </w:pPr>
      <w:r>
        <w:rPr>
          <w:sz w:val="28"/>
          <w:szCs w:val="28"/>
        </w:rPr>
        <w:t>47.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В случае принятия коллегиальным органом решения, предусмотренного подпунктом 2  пункта 45 настоящего Порядка, Уполномоченный орган проводит оценку фактического воздействия </w:t>
      </w:r>
      <w:r>
        <w:rPr>
          <w:sz w:val="28"/>
          <w:szCs w:val="28"/>
        </w:rPr>
        <w:lastRenderedPageBreak/>
        <w:t>муниципального нормативного правового акта города Ставрополя в порядке, установленном муниципальным нормативным правовым актом города Ставрополя.</w:t>
      </w:r>
    </w:p>
    <w:p w:rsidR="00FD679D" w:rsidRDefault="00FD679D">
      <w:pPr>
        <w:widowControl w:val="0"/>
        <w:jc w:val="both"/>
        <w:rPr>
          <w:sz w:val="28"/>
          <w:szCs w:val="28"/>
        </w:rPr>
      </w:pPr>
    </w:p>
    <w:p w:rsidR="00FD679D" w:rsidRDefault="00FD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9D" w:rsidRDefault="00FD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79D" w:rsidRDefault="00E344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</w:p>
    <w:sectPr w:rsidR="00FD679D" w:rsidSect="00FD679D">
      <w:headerReference w:type="even" r:id="rId12"/>
      <w:headerReference w:type="default" r:id="rId13"/>
      <w:footnotePr>
        <w:pos w:val="beneathText"/>
      </w:footnotePr>
      <w:pgSz w:w="11905" w:h="16837"/>
      <w:pgMar w:top="1418" w:right="567" w:bottom="1134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D1" w:rsidRDefault="004545D1">
      <w:r>
        <w:separator/>
      </w:r>
    </w:p>
  </w:endnote>
  <w:endnote w:type="continuationSeparator" w:id="1">
    <w:p w:rsidR="004545D1" w:rsidRDefault="0045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1A3BAE">
    <w:pPr>
      <w:pStyle w:val="Footer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344D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679D" w:rsidRDefault="00FD67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FD679D">
    <w:pPr>
      <w:pStyle w:val="Footer"/>
      <w:framePr w:wrap="around" w:vAnchor="text" w:hAnchor="margin" w:xAlign="right" w:y="1"/>
      <w:rPr>
        <w:rStyle w:val="af3"/>
      </w:rPr>
    </w:pPr>
  </w:p>
  <w:p w:rsidR="00FD679D" w:rsidRDefault="00FD679D">
    <w:pPr>
      <w:pStyle w:val="Footer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D1" w:rsidRDefault="004545D1">
      <w:r>
        <w:separator/>
      </w:r>
    </w:p>
  </w:footnote>
  <w:footnote w:type="continuationSeparator" w:id="1">
    <w:p w:rsidR="004545D1" w:rsidRDefault="0045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1A3BAE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344D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679D" w:rsidRDefault="00FD679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E344D4">
    <w:pPr>
      <w:pStyle w:val="Header"/>
      <w:framePr w:wrap="around" w:vAnchor="text" w:hAnchor="margin" w:xAlign="center" w:y="1"/>
      <w:rPr>
        <w:rStyle w:val="af3"/>
        <w:sz w:val="28"/>
        <w:szCs w:val="28"/>
        <w:lang w:val="en-US"/>
      </w:rPr>
    </w:pPr>
    <w:r>
      <w:rPr>
        <w:rStyle w:val="af3"/>
        <w:sz w:val="28"/>
        <w:szCs w:val="28"/>
        <w:lang w:val="en-US"/>
      </w:rPr>
      <w:t>2</w:t>
    </w:r>
  </w:p>
  <w:p w:rsidR="00FD679D" w:rsidRDefault="00FD679D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1A3BAE">
    <w:pPr>
      <w:pStyle w:val="Header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344D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679D" w:rsidRDefault="00FD679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9D" w:rsidRDefault="001A3BAE">
    <w:pPr>
      <w:pStyle w:val="Header"/>
      <w:framePr w:wrap="around" w:vAnchor="text" w:hAnchor="margin" w:xAlign="center" w:y="1"/>
      <w:rPr>
        <w:rStyle w:val="af3"/>
        <w:sz w:val="28"/>
        <w:szCs w:val="28"/>
      </w:rPr>
    </w:pPr>
    <w:r>
      <w:rPr>
        <w:rStyle w:val="af3"/>
        <w:sz w:val="28"/>
        <w:szCs w:val="28"/>
      </w:rPr>
      <w:fldChar w:fldCharType="begin"/>
    </w:r>
    <w:r w:rsidR="00E344D4">
      <w:rPr>
        <w:rStyle w:val="af3"/>
        <w:sz w:val="28"/>
        <w:szCs w:val="28"/>
      </w:rPr>
      <w:instrText xml:space="preserve">PAGE  </w:instrText>
    </w:r>
    <w:r>
      <w:rPr>
        <w:rStyle w:val="af3"/>
        <w:sz w:val="28"/>
        <w:szCs w:val="28"/>
      </w:rPr>
      <w:fldChar w:fldCharType="separate"/>
    </w:r>
    <w:r w:rsidR="0035108F">
      <w:rPr>
        <w:rStyle w:val="af3"/>
        <w:noProof/>
        <w:sz w:val="28"/>
        <w:szCs w:val="28"/>
      </w:rPr>
      <w:t>12</w:t>
    </w:r>
    <w:r>
      <w:rPr>
        <w:rStyle w:val="af3"/>
        <w:sz w:val="28"/>
        <w:szCs w:val="28"/>
      </w:rPr>
      <w:fldChar w:fldCharType="end"/>
    </w:r>
  </w:p>
  <w:p w:rsidR="00FD679D" w:rsidRDefault="00FD6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B4"/>
    <w:multiLevelType w:val="hybridMultilevel"/>
    <w:tmpl w:val="764CE3E4"/>
    <w:lvl w:ilvl="0" w:tplc="2F346D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70C9A66">
      <w:start w:val="1"/>
      <w:numFmt w:val="lowerLetter"/>
      <w:lvlText w:val="%2."/>
      <w:lvlJc w:val="left"/>
      <w:pPr>
        <w:ind w:left="1789" w:hanging="360"/>
      </w:pPr>
    </w:lvl>
    <w:lvl w:ilvl="2" w:tplc="E2043AEA">
      <w:start w:val="1"/>
      <w:numFmt w:val="lowerRoman"/>
      <w:lvlText w:val="%3."/>
      <w:lvlJc w:val="right"/>
      <w:pPr>
        <w:ind w:left="2509" w:hanging="180"/>
      </w:pPr>
    </w:lvl>
    <w:lvl w:ilvl="3" w:tplc="7A0A497C">
      <w:start w:val="1"/>
      <w:numFmt w:val="decimal"/>
      <w:lvlText w:val="%4."/>
      <w:lvlJc w:val="left"/>
      <w:pPr>
        <w:ind w:left="3229" w:hanging="360"/>
      </w:pPr>
    </w:lvl>
    <w:lvl w:ilvl="4" w:tplc="A1BA0014">
      <w:start w:val="1"/>
      <w:numFmt w:val="lowerLetter"/>
      <w:lvlText w:val="%5."/>
      <w:lvlJc w:val="left"/>
      <w:pPr>
        <w:ind w:left="3949" w:hanging="360"/>
      </w:pPr>
    </w:lvl>
    <w:lvl w:ilvl="5" w:tplc="39DC3372">
      <w:start w:val="1"/>
      <w:numFmt w:val="lowerRoman"/>
      <w:lvlText w:val="%6."/>
      <w:lvlJc w:val="right"/>
      <w:pPr>
        <w:ind w:left="4669" w:hanging="180"/>
      </w:pPr>
    </w:lvl>
    <w:lvl w:ilvl="6" w:tplc="1436D818">
      <w:start w:val="1"/>
      <w:numFmt w:val="decimal"/>
      <w:lvlText w:val="%7."/>
      <w:lvlJc w:val="left"/>
      <w:pPr>
        <w:ind w:left="5389" w:hanging="360"/>
      </w:pPr>
    </w:lvl>
    <w:lvl w:ilvl="7" w:tplc="C440599A">
      <w:start w:val="1"/>
      <w:numFmt w:val="lowerLetter"/>
      <w:lvlText w:val="%8."/>
      <w:lvlJc w:val="left"/>
      <w:pPr>
        <w:ind w:left="6109" w:hanging="360"/>
      </w:pPr>
    </w:lvl>
    <w:lvl w:ilvl="8" w:tplc="ED86EA5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D76B8"/>
    <w:multiLevelType w:val="hybridMultilevel"/>
    <w:tmpl w:val="92C4D4E4"/>
    <w:lvl w:ilvl="0" w:tplc="C60076BE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E4588C54">
      <w:start w:val="1"/>
      <w:numFmt w:val="lowerLetter"/>
      <w:lvlText w:val="%2."/>
      <w:lvlJc w:val="left"/>
      <w:pPr>
        <w:ind w:left="1620" w:hanging="360"/>
      </w:pPr>
    </w:lvl>
    <w:lvl w:ilvl="2" w:tplc="1226BD6C">
      <w:start w:val="1"/>
      <w:numFmt w:val="lowerRoman"/>
      <w:lvlText w:val="%3."/>
      <w:lvlJc w:val="right"/>
      <w:pPr>
        <w:ind w:left="2340" w:hanging="180"/>
      </w:pPr>
    </w:lvl>
    <w:lvl w:ilvl="3" w:tplc="7B3874FE">
      <w:start w:val="1"/>
      <w:numFmt w:val="decimal"/>
      <w:lvlText w:val="%4."/>
      <w:lvlJc w:val="left"/>
      <w:pPr>
        <w:ind w:left="3060" w:hanging="360"/>
      </w:pPr>
    </w:lvl>
    <w:lvl w:ilvl="4" w:tplc="D892E088">
      <w:start w:val="1"/>
      <w:numFmt w:val="lowerLetter"/>
      <w:lvlText w:val="%5."/>
      <w:lvlJc w:val="left"/>
      <w:pPr>
        <w:ind w:left="3780" w:hanging="360"/>
      </w:pPr>
    </w:lvl>
    <w:lvl w:ilvl="5" w:tplc="6072882E">
      <w:start w:val="1"/>
      <w:numFmt w:val="lowerRoman"/>
      <w:lvlText w:val="%6."/>
      <w:lvlJc w:val="right"/>
      <w:pPr>
        <w:ind w:left="4500" w:hanging="180"/>
      </w:pPr>
    </w:lvl>
    <w:lvl w:ilvl="6" w:tplc="F2C61DA4">
      <w:start w:val="1"/>
      <w:numFmt w:val="decimal"/>
      <w:lvlText w:val="%7."/>
      <w:lvlJc w:val="left"/>
      <w:pPr>
        <w:ind w:left="5220" w:hanging="360"/>
      </w:pPr>
    </w:lvl>
    <w:lvl w:ilvl="7" w:tplc="5F3050EC">
      <w:start w:val="1"/>
      <w:numFmt w:val="lowerLetter"/>
      <w:lvlText w:val="%8."/>
      <w:lvlJc w:val="left"/>
      <w:pPr>
        <w:ind w:left="5940" w:hanging="360"/>
      </w:pPr>
    </w:lvl>
    <w:lvl w:ilvl="8" w:tplc="030E73C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7C6F0B"/>
    <w:multiLevelType w:val="hybridMultilevel"/>
    <w:tmpl w:val="B3848392"/>
    <w:lvl w:ilvl="0" w:tplc="D6C001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A2DC5670">
      <w:start w:val="1"/>
      <w:numFmt w:val="lowerLetter"/>
      <w:lvlText w:val="%2."/>
      <w:lvlJc w:val="left"/>
      <w:pPr>
        <w:ind w:left="2509" w:hanging="360"/>
      </w:pPr>
    </w:lvl>
    <w:lvl w:ilvl="2" w:tplc="995A788A">
      <w:start w:val="1"/>
      <w:numFmt w:val="lowerRoman"/>
      <w:lvlText w:val="%3."/>
      <w:lvlJc w:val="right"/>
      <w:pPr>
        <w:ind w:left="3229" w:hanging="180"/>
      </w:pPr>
    </w:lvl>
    <w:lvl w:ilvl="3" w:tplc="B9846C8C">
      <w:start w:val="1"/>
      <w:numFmt w:val="decimal"/>
      <w:lvlText w:val="%4."/>
      <w:lvlJc w:val="left"/>
      <w:pPr>
        <w:ind w:left="3949" w:hanging="360"/>
      </w:pPr>
    </w:lvl>
    <w:lvl w:ilvl="4" w:tplc="CBDEB6AA">
      <w:start w:val="1"/>
      <w:numFmt w:val="lowerLetter"/>
      <w:lvlText w:val="%5."/>
      <w:lvlJc w:val="left"/>
      <w:pPr>
        <w:ind w:left="4669" w:hanging="360"/>
      </w:pPr>
    </w:lvl>
    <w:lvl w:ilvl="5" w:tplc="0A362E52">
      <w:start w:val="1"/>
      <w:numFmt w:val="lowerRoman"/>
      <w:lvlText w:val="%6."/>
      <w:lvlJc w:val="right"/>
      <w:pPr>
        <w:ind w:left="5389" w:hanging="180"/>
      </w:pPr>
    </w:lvl>
    <w:lvl w:ilvl="6" w:tplc="83D02F18">
      <w:start w:val="1"/>
      <w:numFmt w:val="decimal"/>
      <w:lvlText w:val="%7."/>
      <w:lvlJc w:val="left"/>
      <w:pPr>
        <w:ind w:left="6109" w:hanging="360"/>
      </w:pPr>
    </w:lvl>
    <w:lvl w:ilvl="7" w:tplc="F0186132">
      <w:start w:val="1"/>
      <w:numFmt w:val="lowerLetter"/>
      <w:lvlText w:val="%8."/>
      <w:lvlJc w:val="left"/>
      <w:pPr>
        <w:ind w:left="6829" w:hanging="360"/>
      </w:pPr>
    </w:lvl>
    <w:lvl w:ilvl="8" w:tplc="21B455F4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41003EC"/>
    <w:multiLevelType w:val="hybridMultilevel"/>
    <w:tmpl w:val="56C05EE2"/>
    <w:lvl w:ilvl="0" w:tplc="963E7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2809B70">
      <w:start w:val="1"/>
      <w:numFmt w:val="lowerLetter"/>
      <w:lvlText w:val="%2."/>
      <w:lvlJc w:val="left"/>
      <w:pPr>
        <w:ind w:left="1931" w:hanging="360"/>
      </w:pPr>
    </w:lvl>
    <w:lvl w:ilvl="2" w:tplc="97F64B14">
      <w:start w:val="1"/>
      <w:numFmt w:val="lowerRoman"/>
      <w:lvlText w:val="%3."/>
      <w:lvlJc w:val="right"/>
      <w:pPr>
        <w:ind w:left="2651" w:hanging="180"/>
      </w:pPr>
    </w:lvl>
    <w:lvl w:ilvl="3" w:tplc="8BC44540">
      <w:start w:val="1"/>
      <w:numFmt w:val="decimal"/>
      <w:lvlText w:val="%4."/>
      <w:lvlJc w:val="left"/>
      <w:pPr>
        <w:ind w:left="3371" w:hanging="360"/>
      </w:pPr>
    </w:lvl>
    <w:lvl w:ilvl="4" w:tplc="F3E4F5FE">
      <w:start w:val="1"/>
      <w:numFmt w:val="lowerLetter"/>
      <w:lvlText w:val="%5."/>
      <w:lvlJc w:val="left"/>
      <w:pPr>
        <w:ind w:left="4091" w:hanging="360"/>
      </w:pPr>
    </w:lvl>
    <w:lvl w:ilvl="5" w:tplc="A0905A8A">
      <w:start w:val="1"/>
      <w:numFmt w:val="lowerRoman"/>
      <w:lvlText w:val="%6."/>
      <w:lvlJc w:val="right"/>
      <w:pPr>
        <w:ind w:left="4811" w:hanging="180"/>
      </w:pPr>
    </w:lvl>
    <w:lvl w:ilvl="6" w:tplc="C66EF022">
      <w:start w:val="1"/>
      <w:numFmt w:val="decimal"/>
      <w:lvlText w:val="%7."/>
      <w:lvlJc w:val="left"/>
      <w:pPr>
        <w:ind w:left="5531" w:hanging="360"/>
      </w:pPr>
    </w:lvl>
    <w:lvl w:ilvl="7" w:tplc="065A0D46">
      <w:start w:val="1"/>
      <w:numFmt w:val="lowerLetter"/>
      <w:lvlText w:val="%8."/>
      <w:lvlJc w:val="left"/>
      <w:pPr>
        <w:ind w:left="6251" w:hanging="360"/>
      </w:pPr>
    </w:lvl>
    <w:lvl w:ilvl="8" w:tplc="8372560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2829F4"/>
    <w:multiLevelType w:val="hybridMultilevel"/>
    <w:tmpl w:val="61986212"/>
    <w:lvl w:ilvl="0" w:tplc="D05CD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B29B90">
      <w:start w:val="1"/>
      <w:numFmt w:val="none"/>
      <w:lvlText w:val=""/>
      <w:lvlJc w:val="left"/>
      <w:pPr>
        <w:tabs>
          <w:tab w:val="num" w:pos="360"/>
        </w:tabs>
      </w:pPr>
    </w:lvl>
    <w:lvl w:ilvl="2" w:tplc="5F14DF48">
      <w:start w:val="1"/>
      <w:numFmt w:val="none"/>
      <w:lvlText w:val=""/>
      <w:lvlJc w:val="left"/>
      <w:pPr>
        <w:tabs>
          <w:tab w:val="num" w:pos="360"/>
        </w:tabs>
      </w:pPr>
    </w:lvl>
    <w:lvl w:ilvl="3" w:tplc="792E550A">
      <w:start w:val="1"/>
      <w:numFmt w:val="none"/>
      <w:lvlText w:val=""/>
      <w:lvlJc w:val="left"/>
      <w:pPr>
        <w:tabs>
          <w:tab w:val="num" w:pos="360"/>
        </w:tabs>
      </w:pPr>
    </w:lvl>
    <w:lvl w:ilvl="4" w:tplc="ED9C186A">
      <w:start w:val="1"/>
      <w:numFmt w:val="none"/>
      <w:lvlText w:val=""/>
      <w:lvlJc w:val="left"/>
      <w:pPr>
        <w:tabs>
          <w:tab w:val="num" w:pos="360"/>
        </w:tabs>
      </w:pPr>
    </w:lvl>
    <w:lvl w:ilvl="5" w:tplc="FC0600E8">
      <w:start w:val="1"/>
      <w:numFmt w:val="none"/>
      <w:lvlText w:val=""/>
      <w:lvlJc w:val="left"/>
      <w:pPr>
        <w:tabs>
          <w:tab w:val="num" w:pos="360"/>
        </w:tabs>
      </w:pPr>
    </w:lvl>
    <w:lvl w:ilvl="6" w:tplc="0E948104">
      <w:start w:val="1"/>
      <w:numFmt w:val="none"/>
      <w:lvlText w:val=""/>
      <w:lvlJc w:val="left"/>
      <w:pPr>
        <w:tabs>
          <w:tab w:val="num" w:pos="360"/>
        </w:tabs>
      </w:pPr>
    </w:lvl>
    <w:lvl w:ilvl="7" w:tplc="0CC40AD4">
      <w:start w:val="1"/>
      <w:numFmt w:val="none"/>
      <w:lvlText w:val=""/>
      <w:lvlJc w:val="left"/>
      <w:pPr>
        <w:tabs>
          <w:tab w:val="num" w:pos="360"/>
        </w:tabs>
      </w:pPr>
    </w:lvl>
    <w:lvl w:ilvl="8" w:tplc="E772A8BE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9D"/>
    <w:rsid w:val="001A3BAE"/>
    <w:rsid w:val="0035108F"/>
    <w:rsid w:val="004159F3"/>
    <w:rsid w:val="004545D1"/>
    <w:rsid w:val="008C7A6D"/>
    <w:rsid w:val="00AA363F"/>
    <w:rsid w:val="00C72BD1"/>
    <w:rsid w:val="00E344D4"/>
    <w:rsid w:val="00EF0B3E"/>
    <w:rsid w:val="00FD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FD679D"/>
    <w:rPr>
      <w:sz w:val="24"/>
      <w:szCs w:val="24"/>
    </w:rPr>
  </w:style>
  <w:style w:type="character" w:customStyle="1" w:styleId="QuoteChar">
    <w:name w:val="Quote Char"/>
    <w:link w:val="2"/>
    <w:uiPriority w:val="29"/>
    <w:rsid w:val="00FD679D"/>
    <w:rPr>
      <w:i/>
    </w:rPr>
  </w:style>
  <w:style w:type="character" w:customStyle="1" w:styleId="IntenseQuoteChar">
    <w:name w:val="Intense Quote Char"/>
    <w:link w:val="a4"/>
    <w:uiPriority w:val="30"/>
    <w:rsid w:val="00FD679D"/>
    <w:rPr>
      <w:i/>
    </w:rPr>
  </w:style>
  <w:style w:type="character" w:customStyle="1" w:styleId="FootnoteTextChar">
    <w:name w:val="Footnote Text Char"/>
    <w:link w:val="a5"/>
    <w:uiPriority w:val="99"/>
    <w:rsid w:val="00FD679D"/>
    <w:rPr>
      <w:sz w:val="18"/>
    </w:rPr>
  </w:style>
  <w:style w:type="character" w:customStyle="1" w:styleId="EndnoteTextChar">
    <w:name w:val="Endnote Text Char"/>
    <w:link w:val="a6"/>
    <w:uiPriority w:val="99"/>
    <w:rsid w:val="00FD679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FD679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D679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D679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D679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D679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D679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D67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D679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D679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FD679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D679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D679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D67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D679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D679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D679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D679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D679D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FD679D"/>
    <w:pPr>
      <w:spacing w:after="0" w:line="240" w:lineRule="auto"/>
    </w:pPr>
  </w:style>
  <w:style w:type="character" w:customStyle="1" w:styleId="TitleChar">
    <w:name w:val="Title Char"/>
    <w:basedOn w:val="a0"/>
    <w:link w:val="a8"/>
    <w:uiPriority w:val="10"/>
    <w:rsid w:val="00FD679D"/>
    <w:rPr>
      <w:sz w:val="48"/>
      <w:szCs w:val="48"/>
    </w:rPr>
  </w:style>
  <w:style w:type="paragraph" w:styleId="a3">
    <w:name w:val="Subtitle"/>
    <w:basedOn w:val="a"/>
    <w:next w:val="a"/>
    <w:link w:val="a9"/>
    <w:uiPriority w:val="11"/>
    <w:qFormat/>
    <w:rsid w:val="00FD679D"/>
    <w:pPr>
      <w:spacing w:before="200" w:after="200"/>
    </w:pPr>
    <w:rPr>
      <w:szCs w:val="24"/>
    </w:rPr>
  </w:style>
  <w:style w:type="character" w:customStyle="1" w:styleId="a9">
    <w:name w:val="Подзаголовок Знак"/>
    <w:basedOn w:val="a0"/>
    <w:link w:val="a3"/>
    <w:uiPriority w:val="11"/>
    <w:rsid w:val="00FD679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679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679D"/>
    <w:rPr>
      <w:i/>
    </w:rPr>
  </w:style>
  <w:style w:type="paragraph" w:styleId="a4">
    <w:name w:val="Intense Quote"/>
    <w:basedOn w:val="a"/>
    <w:next w:val="a"/>
    <w:link w:val="aa"/>
    <w:uiPriority w:val="30"/>
    <w:qFormat/>
    <w:rsid w:val="00FD67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4"/>
    <w:uiPriority w:val="30"/>
    <w:rsid w:val="00FD679D"/>
    <w:rPr>
      <w:i/>
    </w:rPr>
  </w:style>
  <w:style w:type="character" w:customStyle="1" w:styleId="HeaderChar">
    <w:name w:val="Header Char"/>
    <w:basedOn w:val="a0"/>
    <w:link w:val="Header"/>
    <w:uiPriority w:val="99"/>
    <w:rsid w:val="00FD679D"/>
  </w:style>
  <w:style w:type="character" w:customStyle="1" w:styleId="FooterChar">
    <w:name w:val="Footer Char"/>
    <w:basedOn w:val="a0"/>
    <w:link w:val="Footer"/>
    <w:uiPriority w:val="99"/>
    <w:rsid w:val="00FD679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D679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D679D"/>
  </w:style>
  <w:style w:type="table" w:customStyle="1" w:styleId="TableGridLight">
    <w:name w:val="Table Grid Light"/>
    <w:basedOn w:val="a1"/>
    <w:uiPriority w:val="59"/>
    <w:rsid w:val="00FD67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D67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FD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67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6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D679D"/>
    <w:rPr>
      <w:color w:val="0000FF" w:themeColor="hyperlink"/>
      <w:u w:val="single"/>
    </w:rPr>
  </w:style>
  <w:style w:type="paragraph" w:styleId="a5">
    <w:name w:val="footnote text"/>
    <w:basedOn w:val="a"/>
    <w:link w:val="ac"/>
    <w:uiPriority w:val="99"/>
    <w:semiHidden/>
    <w:unhideWhenUsed/>
    <w:rsid w:val="00FD679D"/>
    <w:pPr>
      <w:spacing w:after="40"/>
    </w:pPr>
    <w:rPr>
      <w:sz w:val="18"/>
    </w:rPr>
  </w:style>
  <w:style w:type="character" w:customStyle="1" w:styleId="ac">
    <w:name w:val="Текст сноски Знак"/>
    <w:link w:val="a5"/>
    <w:uiPriority w:val="99"/>
    <w:rsid w:val="00FD679D"/>
    <w:rPr>
      <w:sz w:val="18"/>
    </w:rPr>
  </w:style>
  <w:style w:type="character" w:styleId="ad">
    <w:name w:val="footnote reference"/>
    <w:basedOn w:val="a0"/>
    <w:uiPriority w:val="99"/>
    <w:unhideWhenUsed/>
    <w:rsid w:val="00FD679D"/>
    <w:rPr>
      <w:vertAlign w:val="superscript"/>
    </w:rPr>
  </w:style>
  <w:style w:type="paragraph" w:styleId="a6">
    <w:name w:val="endnote text"/>
    <w:basedOn w:val="a"/>
    <w:link w:val="ae"/>
    <w:uiPriority w:val="99"/>
    <w:semiHidden/>
    <w:unhideWhenUsed/>
    <w:rsid w:val="00FD679D"/>
    <w:rPr>
      <w:sz w:val="20"/>
    </w:rPr>
  </w:style>
  <w:style w:type="character" w:customStyle="1" w:styleId="ae">
    <w:name w:val="Текст концевой сноски Знак"/>
    <w:link w:val="a6"/>
    <w:uiPriority w:val="99"/>
    <w:rsid w:val="00FD679D"/>
    <w:rPr>
      <w:sz w:val="20"/>
    </w:rPr>
  </w:style>
  <w:style w:type="character" w:styleId="af">
    <w:name w:val="endnote reference"/>
    <w:basedOn w:val="a0"/>
    <w:uiPriority w:val="99"/>
    <w:semiHidden/>
    <w:unhideWhenUsed/>
    <w:rsid w:val="00FD679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D679D"/>
    <w:pPr>
      <w:spacing w:after="57"/>
    </w:pPr>
  </w:style>
  <w:style w:type="paragraph" w:styleId="21">
    <w:name w:val="toc 2"/>
    <w:basedOn w:val="a"/>
    <w:next w:val="a"/>
    <w:uiPriority w:val="39"/>
    <w:unhideWhenUsed/>
    <w:rsid w:val="00FD679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679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679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679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679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679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679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679D"/>
    <w:pPr>
      <w:spacing w:after="57"/>
      <w:ind w:left="2268"/>
    </w:pPr>
  </w:style>
  <w:style w:type="paragraph" w:styleId="af0">
    <w:name w:val="TOC Heading"/>
    <w:uiPriority w:val="39"/>
    <w:unhideWhenUsed/>
    <w:rsid w:val="00FD679D"/>
  </w:style>
  <w:style w:type="paragraph" w:styleId="af1">
    <w:name w:val="table of figures"/>
    <w:basedOn w:val="a"/>
    <w:next w:val="a"/>
    <w:uiPriority w:val="99"/>
    <w:unhideWhenUsed/>
    <w:rsid w:val="00FD679D"/>
  </w:style>
  <w:style w:type="paragraph" w:styleId="22">
    <w:name w:val="Body Text Indent 2"/>
    <w:basedOn w:val="a"/>
    <w:link w:val="23"/>
    <w:rsid w:val="00FD67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6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">
    <w:name w:val="Header"/>
    <w:basedOn w:val="a"/>
    <w:link w:val="af2"/>
    <w:rsid w:val="00FD679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Верхний колонтитул Знак"/>
    <w:basedOn w:val="a0"/>
    <w:link w:val="Header"/>
    <w:rsid w:val="00FD679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basedOn w:val="a0"/>
    <w:rsid w:val="00FD679D"/>
  </w:style>
  <w:style w:type="paragraph" w:customStyle="1" w:styleId="Footer">
    <w:name w:val="Footer"/>
    <w:basedOn w:val="a"/>
    <w:link w:val="af4"/>
    <w:rsid w:val="00FD679D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a0"/>
    <w:link w:val="Footer"/>
    <w:rsid w:val="00FD6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D679D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FD679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D6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679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8">
    <w:name w:val="Table Grid"/>
    <w:basedOn w:val="a1"/>
    <w:uiPriority w:val="59"/>
    <w:rsid w:val="00FD6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D679D"/>
    <w:rPr>
      <w:rFonts w:ascii="Times New Roman" w:hAnsi="Times New Roman" w:cs="Times New Roman" w:hint="default"/>
      <w:sz w:val="26"/>
      <w:szCs w:val="26"/>
    </w:rPr>
  </w:style>
  <w:style w:type="paragraph" w:styleId="a8">
    <w:name w:val="Title"/>
    <w:basedOn w:val="a"/>
    <w:link w:val="af9"/>
    <w:qFormat/>
    <w:rsid w:val="00FD679D"/>
    <w:pPr>
      <w:jc w:val="center"/>
    </w:pPr>
    <w:rPr>
      <w:rFonts w:eastAsia="Arial Unicode MS"/>
      <w:spacing w:val="-20"/>
      <w:sz w:val="36"/>
    </w:rPr>
  </w:style>
  <w:style w:type="character" w:customStyle="1" w:styleId="af9">
    <w:name w:val="Название Знак"/>
    <w:basedOn w:val="a0"/>
    <w:link w:val="a8"/>
    <w:rsid w:val="00FD67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10">
    <w:name w:val="Верхний колонтитул1"/>
    <w:basedOn w:val="a"/>
    <w:rsid w:val="00FD679D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basedOn w:val="a"/>
    <w:rsid w:val="00FD679D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basedOn w:val="a"/>
    <w:rsid w:val="00FD679D"/>
    <w:pPr>
      <w:spacing w:before="100" w:beforeAutospacing="1" w:after="100" w:afterAutospacing="1"/>
    </w:pPr>
    <w:rPr>
      <w:szCs w:val="24"/>
    </w:rPr>
  </w:style>
  <w:style w:type="character" w:customStyle="1" w:styleId="11">
    <w:name w:val="1"/>
    <w:basedOn w:val="a0"/>
    <w:rsid w:val="00FD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92EBFFB-8DC3-45DF-BAFB-9317297D6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Шарабокова</cp:lastModifiedBy>
  <cp:revision>2</cp:revision>
  <dcterms:created xsi:type="dcterms:W3CDTF">2023-07-04T15:49:00Z</dcterms:created>
  <dcterms:modified xsi:type="dcterms:W3CDTF">2023-07-04T15:49:00Z</dcterms:modified>
</cp:coreProperties>
</file>